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362" w:rsidRPr="000E37FF" w:rsidRDefault="004770BC" w:rsidP="000E37FF">
      <w:pPr>
        <w:tabs>
          <w:tab w:val="left" w:pos="5400"/>
        </w:tabs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r w:rsidR="000E37FF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       </w:t>
      </w:r>
      <w:r w:rsidR="00F815BF" w:rsidRPr="00116E03">
        <w:rPr>
          <w:rFonts w:ascii="GHEA Grapalat" w:hAnsi="GHEA Grapalat"/>
          <w:b/>
          <w:lang w:val="en-US"/>
        </w:rPr>
        <w:t>Ն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Խ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Ա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Գ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Ի</w:t>
      </w:r>
      <w:r w:rsidR="00F815BF" w:rsidRPr="00116E03">
        <w:rPr>
          <w:rFonts w:ascii="GHEA Grapalat" w:hAnsi="GHEA Grapalat"/>
          <w:b/>
        </w:rPr>
        <w:t xml:space="preserve"> </w:t>
      </w:r>
      <w:r w:rsidR="00F815BF" w:rsidRPr="00116E03">
        <w:rPr>
          <w:rFonts w:ascii="GHEA Grapalat" w:hAnsi="GHEA Grapalat"/>
          <w:b/>
          <w:lang w:val="en-US"/>
        </w:rPr>
        <w:t>Ծ</w:t>
      </w:r>
    </w:p>
    <w:p w:rsidR="00F815BF" w:rsidRPr="00336779" w:rsidRDefault="00F815BF" w:rsidP="005D015B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0E37FF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0E37FF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0E37FF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  <w:r w:rsidRPr="000E37FF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ՀԱՄԱՅՆՔԻ</w:t>
      </w:r>
      <w:r w:rsidR="00116E03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ԹՎՈՎ</w:t>
      </w:r>
      <w:r w:rsidR="00116E03" w:rsidRPr="00336779">
        <w:rPr>
          <w:rFonts w:ascii="GHEA Grapalat" w:hAnsi="GHEA Grapalat"/>
          <w:b/>
          <w:lang w:val="en-US"/>
        </w:rPr>
        <w:t xml:space="preserve"> </w:t>
      </w:r>
      <w:r w:rsidR="000E37FF">
        <w:rPr>
          <w:rFonts w:ascii="GHEA Grapalat" w:hAnsi="GHEA Grapalat"/>
          <w:b/>
          <w:lang w:val="en-US"/>
        </w:rPr>
        <w:t>23</w:t>
      </w:r>
      <w:r w:rsidR="00116E03" w:rsidRPr="00336779">
        <w:rPr>
          <w:rFonts w:ascii="GHEA Grapalat" w:hAnsi="GHEA Grapalat"/>
          <w:b/>
          <w:lang w:val="en-US"/>
        </w:rPr>
        <w:t xml:space="preserve"> </w:t>
      </w:r>
      <w:r w:rsidRPr="00336779">
        <w:rPr>
          <w:rFonts w:ascii="GHEA Grapalat" w:hAnsi="GHEA Grapalat"/>
          <w:b/>
          <w:lang w:val="en-US"/>
        </w:rPr>
        <w:t>(</w:t>
      </w:r>
      <w:r w:rsidR="000E37FF">
        <w:rPr>
          <w:rFonts w:ascii="GHEA Grapalat" w:hAnsi="GHEA Grapalat"/>
          <w:b/>
          <w:lang w:val="en-US"/>
        </w:rPr>
        <w:t>ՔՍԱՆԵՐԵՔ</w:t>
      </w:r>
      <w:r w:rsidRPr="00336779">
        <w:rPr>
          <w:rFonts w:ascii="GHEA Grapalat" w:hAnsi="GHEA Grapalat"/>
          <w:b/>
          <w:lang w:val="en-US"/>
        </w:rPr>
        <w:t xml:space="preserve">) </w:t>
      </w:r>
      <w:r w:rsidRPr="00116E03">
        <w:rPr>
          <w:rFonts w:ascii="GHEA Grapalat" w:hAnsi="GHEA Grapalat"/>
          <w:b/>
          <w:lang w:val="en-US"/>
        </w:rPr>
        <w:t>ՀԱՄԱՅՆՔԱՅԻՆ</w:t>
      </w:r>
      <w:r w:rsidR="005D015B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ՈՉ</w:t>
      </w:r>
      <w:r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ԿԱԶՄԱԿԵՐՊՈՒԹՅՈՒՆՆԵՐԻՆ</w:t>
      </w:r>
      <w:r w:rsidR="005D015B">
        <w:rPr>
          <w:rFonts w:ascii="GHEA Grapalat" w:hAnsi="GHEA Grapalat"/>
          <w:b/>
          <w:lang w:val="en-US"/>
        </w:rPr>
        <w:t>,</w:t>
      </w:r>
      <w:r w:rsidR="00116E03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ՈՐՊԵՍ</w:t>
      </w:r>
      <w:r w:rsidR="005D015B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ՆՎԻՐԱՏՎՈՒԹՅՈՒՆ</w:t>
      </w:r>
      <w:r w:rsidR="005D015B">
        <w:rPr>
          <w:rFonts w:ascii="GHEA Grapalat" w:hAnsi="GHEA Grapalat"/>
          <w:b/>
          <w:lang w:val="en-US"/>
        </w:rPr>
        <w:t>,</w:t>
      </w:r>
      <w:r w:rsidR="00336779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ԴՐԱՄԱԿԱՆ</w:t>
      </w:r>
      <w:r w:rsidR="00336779"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ՄԻՋՈՑՆԵՐ</w:t>
      </w:r>
      <w:r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ՀԱՏԿԱՑՆԵԼՈՒ</w:t>
      </w:r>
      <w:r w:rsidRPr="00336779">
        <w:rPr>
          <w:rFonts w:ascii="GHEA Grapalat" w:hAnsi="GHEA Grapalat"/>
          <w:b/>
          <w:lang w:val="en-US"/>
        </w:rPr>
        <w:t xml:space="preserve"> </w:t>
      </w:r>
      <w:r w:rsidRPr="00116E03">
        <w:rPr>
          <w:rFonts w:ascii="GHEA Grapalat" w:hAnsi="GHEA Grapalat"/>
          <w:b/>
          <w:lang w:val="en-US"/>
        </w:rPr>
        <w:t>ՄԱՍԻՆ</w:t>
      </w:r>
    </w:p>
    <w:p w:rsidR="00F815BF" w:rsidRPr="00336779" w:rsidRDefault="00F815BF" w:rsidP="00116E03">
      <w:pPr>
        <w:spacing w:after="0" w:line="240" w:lineRule="auto"/>
        <w:rPr>
          <w:rFonts w:ascii="GHEA Grapalat" w:hAnsi="GHEA Grapalat"/>
          <w:lang w:val="en-US"/>
        </w:rPr>
      </w:pPr>
    </w:p>
    <w:p w:rsidR="00C50398" w:rsidRPr="003F3212" w:rsidRDefault="005D015B" w:rsidP="005D015B">
      <w:pPr>
        <w:ind w:right="-14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F815BF" w:rsidRPr="003F3212">
        <w:rPr>
          <w:rFonts w:ascii="GHEA Grapalat" w:hAnsi="GHEA Grapalat"/>
          <w:lang w:val="hy-AM"/>
        </w:rPr>
        <w:t>Ղեկավարվելով</w:t>
      </w:r>
      <w:r w:rsidR="00336779" w:rsidRPr="003F3212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«</w:t>
      </w:r>
      <w:r w:rsidR="00F815BF" w:rsidRPr="003F3212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>»</w:t>
      </w:r>
      <w:r w:rsidR="00F815BF" w:rsidRPr="003F3212">
        <w:rPr>
          <w:rFonts w:ascii="GHEA Grapalat" w:hAnsi="GHEA Grapalat"/>
          <w:lang w:val="hy-AM"/>
        </w:rPr>
        <w:t xml:space="preserve"> Հայաստանի Հանրապետության</w:t>
      </w:r>
      <w:r w:rsidR="003D2A83" w:rsidRPr="003F3212">
        <w:rPr>
          <w:rFonts w:ascii="GHEA Grapalat" w:hAnsi="GHEA Grapalat"/>
          <w:lang w:val="hy-AM"/>
        </w:rPr>
        <w:t xml:space="preserve"> օրենքի</w:t>
      </w:r>
      <w:r w:rsidR="00C55FA2" w:rsidRPr="003F3212">
        <w:rPr>
          <w:rFonts w:ascii="GHEA Grapalat" w:hAnsi="GHEA Grapalat"/>
          <w:lang w:val="hy-AM"/>
        </w:rPr>
        <w:t xml:space="preserve"> 18</w:t>
      </w:r>
      <w:r w:rsidR="003D2A83" w:rsidRPr="003F3212">
        <w:rPr>
          <w:rFonts w:ascii="GHEA Grapalat" w:hAnsi="GHEA Grapalat"/>
          <w:lang w:val="hy-AM"/>
        </w:rPr>
        <w:t>-րդ հոդվածի 1-</w:t>
      </w:r>
      <w:r w:rsidR="00C55FA2" w:rsidRPr="003F3212">
        <w:rPr>
          <w:rFonts w:ascii="GHEA Grapalat" w:hAnsi="GHEA Grapalat"/>
          <w:lang w:val="hy-AM"/>
        </w:rPr>
        <w:t>ին մասի 42-րդ կետի</w:t>
      </w:r>
      <w:r w:rsidR="0093692E" w:rsidRPr="003F3212">
        <w:rPr>
          <w:rFonts w:ascii="GHEA Grapalat" w:hAnsi="GHEA Grapalat"/>
          <w:lang w:val="hy-AM"/>
        </w:rPr>
        <w:t>,</w:t>
      </w:r>
      <w:r w:rsidR="00116E03" w:rsidRPr="003F3212">
        <w:rPr>
          <w:rFonts w:ascii="GHEA Grapalat" w:hAnsi="GHEA Grapalat"/>
          <w:lang w:val="hy-AM"/>
        </w:rPr>
        <w:t xml:space="preserve"> </w:t>
      </w:r>
      <w:r w:rsidR="0093692E" w:rsidRPr="003F3212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3F3212">
        <w:rPr>
          <w:rFonts w:ascii="GHEA Grapalat" w:hAnsi="GHEA Grapalat"/>
          <w:lang w:val="hy-AM"/>
        </w:rPr>
        <w:t xml:space="preserve"> </w:t>
      </w:r>
      <w:r w:rsidR="0093692E" w:rsidRPr="003F3212">
        <w:rPr>
          <w:rFonts w:ascii="GHEA Grapalat" w:hAnsi="GHEA Grapalat"/>
          <w:lang w:val="hy-AM"/>
        </w:rPr>
        <w:t>06-ի</w:t>
      </w:r>
      <w:r w:rsidR="00336779" w:rsidRPr="003F3212">
        <w:rPr>
          <w:rFonts w:ascii="GHEA Grapalat" w:hAnsi="GHEA Grapalat"/>
          <w:lang w:val="hy-AM"/>
        </w:rPr>
        <w:t xml:space="preserve"> N</w:t>
      </w:r>
      <w:r w:rsidR="00E1190F" w:rsidRPr="003F3212">
        <w:rPr>
          <w:rFonts w:ascii="GHEA Grapalat" w:hAnsi="GHEA Grapalat"/>
          <w:lang w:val="hy-AM"/>
        </w:rPr>
        <w:t xml:space="preserve"> </w:t>
      </w:r>
      <w:r w:rsidR="0093692E" w:rsidRPr="003F3212">
        <w:rPr>
          <w:rFonts w:ascii="GHEA Grapalat" w:hAnsi="GHEA Grapalat"/>
          <w:lang w:val="hy-AM"/>
        </w:rPr>
        <w:t xml:space="preserve">119-Ն որոշման 1-ին կետով հաստատված </w:t>
      </w:r>
      <w:r w:rsidR="00E1190F" w:rsidRPr="003F3212">
        <w:rPr>
          <w:rFonts w:ascii="GHEA Grapalat" w:hAnsi="GHEA Grapalat"/>
          <w:lang w:val="hy-AM"/>
        </w:rPr>
        <w:t>կ</w:t>
      </w:r>
      <w:r w:rsidR="0093692E" w:rsidRPr="003F3212">
        <w:rPr>
          <w:rFonts w:ascii="GHEA Grapalat" w:hAnsi="GHEA Grapalat"/>
          <w:lang w:val="hy-AM"/>
        </w:rPr>
        <w:t xml:space="preserve">արգի 10-րդ </w:t>
      </w:r>
      <w:r w:rsidR="00E8653F" w:rsidRPr="003F3212">
        <w:rPr>
          <w:rFonts w:ascii="GHEA Grapalat" w:hAnsi="GHEA Grapalat"/>
          <w:lang w:val="hy-AM"/>
        </w:rPr>
        <w:t>և</w:t>
      </w:r>
      <w:r w:rsidR="0093692E" w:rsidRPr="003F3212">
        <w:rPr>
          <w:rFonts w:ascii="GHEA Grapalat" w:hAnsi="GHEA Grapalat"/>
          <w:lang w:val="hy-AM"/>
        </w:rPr>
        <w:t xml:space="preserve"> 11-րդ կետ</w:t>
      </w:r>
      <w:r w:rsidR="00C55FA2" w:rsidRPr="003F3212">
        <w:rPr>
          <w:rFonts w:ascii="GHEA Grapalat" w:hAnsi="GHEA Grapalat"/>
          <w:lang w:val="hy-AM"/>
        </w:rPr>
        <w:t>եր</w:t>
      </w:r>
      <w:r w:rsidR="0093692E" w:rsidRPr="003F3212">
        <w:rPr>
          <w:rFonts w:ascii="GHEA Grapalat" w:hAnsi="GHEA Grapalat"/>
          <w:lang w:val="hy-AM"/>
        </w:rPr>
        <w:t>ի դրույթներով և</w:t>
      </w:r>
      <w:r w:rsidR="00E8653F" w:rsidRPr="003F3212">
        <w:rPr>
          <w:rFonts w:ascii="GHEA Grapalat" w:hAnsi="GHEA Grapalat"/>
          <w:lang w:val="hy-AM"/>
        </w:rPr>
        <w:t xml:space="preserve"> հիմք ընդունելով </w:t>
      </w:r>
      <w:r w:rsidR="00C50398" w:rsidRPr="003F3212">
        <w:rPr>
          <w:rFonts w:ascii="GHEA Grapalat" w:hAnsi="GHEA Grapalat"/>
          <w:lang w:val="hy-AM"/>
        </w:rPr>
        <w:t>թվով</w:t>
      </w:r>
      <w:r w:rsidR="000E37FF" w:rsidRPr="003F3212">
        <w:rPr>
          <w:rFonts w:ascii="GHEA Grapalat" w:hAnsi="GHEA Grapalat"/>
          <w:lang w:val="hy-AM"/>
        </w:rPr>
        <w:t xml:space="preserve"> 23</w:t>
      </w:r>
      <w:r w:rsidR="00336779" w:rsidRPr="003F3212">
        <w:rPr>
          <w:rFonts w:ascii="GHEA Grapalat" w:hAnsi="GHEA Grapalat"/>
          <w:lang w:val="hy-AM"/>
        </w:rPr>
        <w:t xml:space="preserve"> </w:t>
      </w:r>
      <w:r w:rsidR="00C50398" w:rsidRPr="003F3212">
        <w:rPr>
          <w:rFonts w:ascii="GHEA Grapalat" w:hAnsi="GHEA Grapalat"/>
          <w:lang w:val="hy-AM"/>
        </w:rPr>
        <w:t>(</w:t>
      </w:r>
      <w:r w:rsidR="000E37FF" w:rsidRPr="003F3212">
        <w:rPr>
          <w:rFonts w:ascii="GHEA Grapalat" w:hAnsi="GHEA Grapalat"/>
          <w:lang w:val="hy-AM"/>
        </w:rPr>
        <w:t>քսաներեք</w:t>
      </w:r>
      <w:r w:rsidR="00C50398" w:rsidRPr="003F3212">
        <w:rPr>
          <w:rFonts w:ascii="GHEA Grapalat" w:hAnsi="GHEA Grapalat"/>
          <w:lang w:val="hy-AM"/>
        </w:rPr>
        <w:t xml:space="preserve">) </w:t>
      </w:r>
      <w:r w:rsidR="00C55FA2" w:rsidRPr="003F3212">
        <w:rPr>
          <w:rFonts w:ascii="GHEA Grapalat" w:hAnsi="GHEA Grapalat"/>
          <w:lang w:val="hy-AM"/>
        </w:rPr>
        <w:t>հ</w:t>
      </w:r>
      <w:r w:rsidR="00C50398" w:rsidRPr="003F3212">
        <w:rPr>
          <w:rFonts w:ascii="GHEA Grapalat" w:hAnsi="GHEA Grapalat"/>
          <w:lang w:val="hy-AM"/>
        </w:rPr>
        <w:t xml:space="preserve">ամայնքային </w:t>
      </w:r>
      <w:r w:rsidR="00C55FA2" w:rsidRPr="003F3212">
        <w:rPr>
          <w:rFonts w:ascii="GHEA Grapalat" w:hAnsi="GHEA Grapalat"/>
          <w:lang w:val="hy-AM"/>
        </w:rPr>
        <w:t>ո</w:t>
      </w:r>
      <w:r w:rsidR="00C50398" w:rsidRPr="003F3212">
        <w:rPr>
          <w:rFonts w:ascii="GHEA Grapalat" w:hAnsi="GHEA Grapalat"/>
          <w:lang w:val="hy-AM"/>
        </w:rPr>
        <w:t xml:space="preserve">չ </w:t>
      </w:r>
      <w:r w:rsidR="00C55FA2" w:rsidRPr="003F3212">
        <w:rPr>
          <w:rFonts w:ascii="GHEA Grapalat" w:hAnsi="GHEA Grapalat"/>
          <w:lang w:val="hy-AM"/>
        </w:rPr>
        <w:t>ա</w:t>
      </w:r>
      <w:r w:rsidR="00C50398" w:rsidRPr="003F3212">
        <w:rPr>
          <w:rFonts w:ascii="GHEA Grapalat" w:hAnsi="GHEA Grapalat"/>
          <w:lang w:val="hy-AM"/>
        </w:rPr>
        <w:t>ռևտրային կազմակերպությունների</w:t>
      </w:r>
      <w:r w:rsidR="00336779" w:rsidRPr="003F3212">
        <w:rPr>
          <w:rFonts w:ascii="GHEA Grapalat" w:hAnsi="GHEA Grapalat"/>
          <w:lang w:val="hy-AM"/>
        </w:rPr>
        <w:t xml:space="preserve"> </w:t>
      </w:r>
      <w:r w:rsidR="00C55FA2" w:rsidRPr="003F3212">
        <w:rPr>
          <w:rFonts w:ascii="GHEA Grapalat" w:hAnsi="GHEA Grapalat"/>
          <w:lang w:val="hy-AM"/>
        </w:rPr>
        <w:t>(այսուհետ</w:t>
      </w:r>
      <w:r>
        <w:rPr>
          <w:rFonts w:ascii="GHEA Grapalat" w:hAnsi="GHEA Grapalat"/>
          <w:lang w:val="hy-AM"/>
        </w:rPr>
        <w:t>՝</w:t>
      </w:r>
      <w:r w:rsidR="00C55FA2" w:rsidRPr="003F3212">
        <w:rPr>
          <w:rFonts w:ascii="GHEA Grapalat" w:hAnsi="GHEA Grapalat"/>
          <w:lang w:val="hy-AM"/>
        </w:rPr>
        <w:t xml:space="preserve"> կազմակերպություններ)</w:t>
      </w:r>
      <w:r w:rsidR="00C50398" w:rsidRPr="003F3212">
        <w:rPr>
          <w:rFonts w:ascii="GHEA Grapalat" w:hAnsi="GHEA Grapalat"/>
          <w:lang w:val="hy-AM"/>
        </w:rPr>
        <w:t xml:space="preserve"> տնօրենների՝ </w:t>
      </w:r>
      <w:r w:rsidR="00E1190F" w:rsidRPr="003F3212">
        <w:rPr>
          <w:rFonts w:ascii="GHEA Grapalat" w:hAnsi="GHEA Grapalat"/>
          <w:lang w:val="hy-AM"/>
        </w:rPr>
        <w:t xml:space="preserve">Գյումրի </w:t>
      </w:r>
      <w:r w:rsidR="00C50398" w:rsidRPr="003F3212">
        <w:rPr>
          <w:rFonts w:ascii="GHEA Grapalat" w:hAnsi="GHEA Grapalat"/>
          <w:lang w:val="hy-AM"/>
        </w:rPr>
        <w:t xml:space="preserve">համայնքի ղեկավարին ուղղված գրությունները՝ </w:t>
      </w:r>
      <w:r w:rsidR="00C50398" w:rsidRPr="003F3212">
        <w:rPr>
          <w:rFonts w:ascii="GHEA Grapalat" w:hAnsi="GHEA Grapalat"/>
          <w:b/>
          <w:lang w:val="hy-AM"/>
        </w:rPr>
        <w:t xml:space="preserve">Գյումրի համայնքի ավագանին որոշում է. </w:t>
      </w:r>
    </w:p>
    <w:p w:rsidR="005D015B" w:rsidRDefault="005D015B" w:rsidP="005D015B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3D2A83" w:rsidRPr="005D015B">
        <w:rPr>
          <w:rFonts w:ascii="GHEA Grapalat" w:hAnsi="GHEA Grapalat" w:cs="Sylfaen"/>
          <w:lang w:val="hy-AM"/>
        </w:rPr>
        <w:t>Գյումրի</w:t>
      </w:r>
      <w:r w:rsidR="003D2A83" w:rsidRPr="005D015B">
        <w:rPr>
          <w:rFonts w:ascii="GHEA Grapalat" w:hAnsi="GHEA Grapalat"/>
          <w:lang w:val="hy-AM"/>
        </w:rPr>
        <w:t xml:space="preserve"> համայնքի թվով</w:t>
      </w:r>
      <w:r w:rsidR="000E37FF" w:rsidRPr="005D015B">
        <w:rPr>
          <w:rFonts w:ascii="GHEA Grapalat" w:hAnsi="GHEA Grapalat"/>
          <w:lang w:val="hy-AM"/>
        </w:rPr>
        <w:t xml:space="preserve"> 23</w:t>
      </w:r>
      <w:r w:rsidR="003D2A83" w:rsidRPr="005D015B">
        <w:rPr>
          <w:rFonts w:ascii="GHEA Grapalat" w:hAnsi="GHEA Grapalat"/>
          <w:lang w:val="hy-AM"/>
        </w:rPr>
        <w:t xml:space="preserve"> (</w:t>
      </w:r>
      <w:r w:rsidR="000E37FF" w:rsidRPr="005D015B">
        <w:rPr>
          <w:rFonts w:ascii="GHEA Grapalat" w:hAnsi="GHEA Grapalat"/>
          <w:lang w:val="hy-AM"/>
        </w:rPr>
        <w:t>քսաներեք</w:t>
      </w:r>
      <w:r w:rsidR="003D2A83" w:rsidRPr="005D015B">
        <w:rPr>
          <w:rFonts w:ascii="GHEA Grapalat" w:hAnsi="GHEA Grapalat"/>
          <w:lang w:val="hy-AM"/>
        </w:rPr>
        <w:t>)</w:t>
      </w:r>
      <w:r w:rsidR="00336779" w:rsidRPr="005D015B">
        <w:rPr>
          <w:rFonts w:ascii="GHEA Grapalat" w:hAnsi="GHEA Grapalat"/>
          <w:lang w:val="hy-AM"/>
        </w:rPr>
        <w:t xml:space="preserve"> </w:t>
      </w:r>
      <w:r w:rsidR="003D2A83" w:rsidRPr="005D015B">
        <w:rPr>
          <w:rFonts w:ascii="GHEA Grapalat" w:hAnsi="GHEA Grapalat"/>
          <w:lang w:val="hy-AM"/>
        </w:rPr>
        <w:t xml:space="preserve">կազմակերպություններին, որպես նվիրատվություն, հատկացնել </w:t>
      </w:r>
      <w:r w:rsidR="000208D1" w:rsidRPr="005D015B">
        <w:rPr>
          <w:rFonts w:ascii="GHEA Grapalat" w:hAnsi="GHEA Grapalat"/>
          <w:lang w:val="hy-AM"/>
        </w:rPr>
        <w:t>20</w:t>
      </w:r>
      <w:r w:rsidR="00A31C95" w:rsidRPr="005D015B">
        <w:rPr>
          <w:rFonts w:ascii="GHEA Grapalat" w:hAnsi="GHEA Grapalat"/>
          <w:lang w:val="hy-AM"/>
        </w:rPr>
        <w:t>.</w:t>
      </w:r>
      <w:r w:rsidR="000208D1" w:rsidRPr="005D015B">
        <w:rPr>
          <w:rFonts w:ascii="GHEA Grapalat" w:hAnsi="GHEA Grapalat"/>
          <w:lang w:val="hy-AM"/>
        </w:rPr>
        <w:t>8</w:t>
      </w:r>
      <w:r w:rsidR="000E37FF" w:rsidRPr="005D015B">
        <w:rPr>
          <w:rFonts w:ascii="GHEA Grapalat" w:hAnsi="GHEA Grapalat"/>
          <w:lang w:val="hy-AM"/>
        </w:rPr>
        <w:t>50.0</w:t>
      </w:r>
      <w:r w:rsidR="003D2A83" w:rsidRPr="005D015B">
        <w:rPr>
          <w:rFonts w:ascii="GHEA Grapalat" w:hAnsi="GHEA Grapalat"/>
          <w:lang w:val="hy-AM"/>
        </w:rPr>
        <w:t>00 (</w:t>
      </w:r>
      <w:r w:rsidR="000208D1" w:rsidRPr="005D015B">
        <w:rPr>
          <w:rFonts w:ascii="GHEA Grapalat" w:hAnsi="GHEA Grapalat"/>
          <w:lang w:val="hy-AM"/>
        </w:rPr>
        <w:t>քսան</w:t>
      </w:r>
      <w:r w:rsidR="003D2A83" w:rsidRPr="005D015B">
        <w:rPr>
          <w:rFonts w:ascii="GHEA Grapalat" w:hAnsi="GHEA Grapalat"/>
          <w:lang w:val="hy-AM"/>
        </w:rPr>
        <w:t xml:space="preserve"> միլիոն  </w:t>
      </w:r>
      <w:r w:rsidR="000208D1" w:rsidRPr="005D015B">
        <w:rPr>
          <w:rFonts w:ascii="GHEA Grapalat" w:hAnsi="GHEA Grapalat"/>
          <w:lang w:val="hy-AM"/>
        </w:rPr>
        <w:t>ութ</w:t>
      </w:r>
      <w:r w:rsidR="003D2A83" w:rsidRPr="005D015B">
        <w:rPr>
          <w:rFonts w:ascii="GHEA Grapalat" w:hAnsi="GHEA Grapalat"/>
          <w:lang w:val="hy-AM"/>
        </w:rPr>
        <w:t xml:space="preserve"> հարյուր</w:t>
      </w:r>
      <w:r w:rsidR="00A31C95" w:rsidRPr="005D015B">
        <w:rPr>
          <w:rFonts w:ascii="GHEA Grapalat" w:hAnsi="GHEA Grapalat"/>
          <w:lang w:val="hy-AM"/>
        </w:rPr>
        <w:t xml:space="preserve"> </w:t>
      </w:r>
      <w:r w:rsidR="000E37FF" w:rsidRPr="005D015B">
        <w:rPr>
          <w:rFonts w:ascii="GHEA Grapalat" w:hAnsi="GHEA Grapalat"/>
          <w:lang w:val="hy-AM"/>
        </w:rPr>
        <w:t xml:space="preserve">հիսուն </w:t>
      </w:r>
      <w:r w:rsidR="00A31C95" w:rsidRPr="005D015B">
        <w:rPr>
          <w:rFonts w:ascii="GHEA Grapalat" w:hAnsi="GHEA Grapalat"/>
          <w:lang w:val="hy-AM"/>
        </w:rPr>
        <w:t xml:space="preserve"> հազար</w:t>
      </w:r>
      <w:r w:rsidR="003D2A83" w:rsidRPr="005D015B">
        <w:rPr>
          <w:rFonts w:ascii="GHEA Grapalat" w:hAnsi="GHEA Grapalat"/>
          <w:lang w:val="hy-AM"/>
        </w:rPr>
        <w:t>) Հայաստանի Հանրապետության դրամ</w:t>
      </w:r>
      <w:r>
        <w:rPr>
          <w:rFonts w:ascii="GHEA Grapalat" w:hAnsi="GHEA Grapalat"/>
          <w:lang w:val="hy-AM"/>
        </w:rPr>
        <w:t>՝</w:t>
      </w:r>
      <w:r w:rsidR="00A53D83" w:rsidRPr="005D015B">
        <w:rPr>
          <w:rFonts w:ascii="GHEA Grapalat" w:hAnsi="GHEA Grapalat"/>
          <w:lang w:val="hy-AM"/>
        </w:rPr>
        <w:t xml:space="preserve"> </w:t>
      </w:r>
      <w:r w:rsidR="00235639" w:rsidRPr="005D015B">
        <w:rPr>
          <w:rFonts w:ascii="GHEA Grapalat" w:hAnsi="GHEA Grapalat"/>
          <w:lang w:val="hy-AM"/>
        </w:rPr>
        <w:t xml:space="preserve">շենքերի ընթացիկ նորոգման, գույքի, տնտեսական ապրանքների ձեռքբերման և անհրաժեշտ այլ ծախսերի </w:t>
      </w:r>
      <w:r w:rsidR="001A461C" w:rsidRPr="005D015B">
        <w:rPr>
          <w:rFonts w:ascii="GHEA Grapalat" w:hAnsi="GHEA Grapalat"/>
          <w:lang w:val="hy-AM"/>
        </w:rPr>
        <w:t>համար</w:t>
      </w:r>
      <w:r w:rsidR="00E92EF2" w:rsidRPr="005D015B">
        <w:rPr>
          <w:rFonts w:ascii="GHEA Grapalat" w:hAnsi="GHEA Grapalat"/>
          <w:lang w:val="hy-AM"/>
        </w:rPr>
        <w:t>՝ համաձայն հավելվածի</w:t>
      </w:r>
      <w:r w:rsidR="001A461C" w:rsidRPr="005D015B">
        <w:rPr>
          <w:rFonts w:ascii="GHEA Grapalat" w:hAnsi="GHEA Grapalat"/>
          <w:lang w:val="hy-AM"/>
        </w:rPr>
        <w:t>:</w:t>
      </w:r>
    </w:p>
    <w:p w:rsidR="0042482C" w:rsidRPr="005D015B" w:rsidRDefault="00E441B8" w:rsidP="005D015B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5D015B">
        <w:rPr>
          <w:rFonts w:ascii="GHEA Grapalat" w:hAnsi="GHEA Grapalat" w:cs="Sylfaen"/>
          <w:lang w:val="hy-AM"/>
        </w:rPr>
        <w:t>Հանձնարարել</w:t>
      </w:r>
      <w:r w:rsidR="00C55FA2" w:rsidRPr="005D015B">
        <w:rPr>
          <w:rFonts w:ascii="GHEA Grapalat" w:hAnsi="GHEA Grapalat" w:cs="Sylfaen"/>
          <w:lang w:val="hy-AM"/>
        </w:rPr>
        <w:t xml:space="preserve"> </w:t>
      </w:r>
      <w:r w:rsidRPr="005D015B">
        <w:rPr>
          <w:rFonts w:ascii="GHEA Grapalat" w:hAnsi="GHEA Grapalat"/>
          <w:lang w:val="hy-AM"/>
        </w:rPr>
        <w:t>Գյումրու համայնքապետարանի</w:t>
      </w:r>
      <w:r w:rsidR="00336779" w:rsidRPr="005D015B">
        <w:rPr>
          <w:rFonts w:ascii="GHEA Grapalat" w:hAnsi="GHEA Grapalat"/>
          <w:lang w:val="hy-AM"/>
        </w:rPr>
        <w:t xml:space="preserve"> </w:t>
      </w:r>
      <w:r w:rsidRPr="005D015B">
        <w:rPr>
          <w:rFonts w:ascii="GHEA Grapalat" w:hAnsi="GHEA Grapalat"/>
          <w:lang w:val="hy-AM"/>
        </w:rPr>
        <w:t xml:space="preserve">աշխատակազմի </w:t>
      </w:r>
      <w:r w:rsidR="00336779" w:rsidRPr="005D015B">
        <w:rPr>
          <w:rFonts w:ascii="GHEA Grapalat" w:hAnsi="GHEA Grapalat"/>
          <w:lang w:val="hy-AM"/>
        </w:rPr>
        <w:t>ֆինանսա</w:t>
      </w:r>
      <w:r w:rsidRPr="005D015B">
        <w:rPr>
          <w:rFonts w:ascii="GHEA Grapalat" w:hAnsi="GHEA Grapalat"/>
          <w:lang w:val="hy-AM"/>
        </w:rPr>
        <w:t>տն</w:t>
      </w:r>
      <w:r w:rsidR="00336779" w:rsidRPr="005D015B">
        <w:rPr>
          <w:rFonts w:ascii="GHEA Grapalat" w:hAnsi="GHEA Grapalat"/>
          <w:lang w:val="hy-AM"/>
        </w:rPr>
        <w:t>տ</w:t>
      </w:r>
      <w:r w:rsidRPr="005D015B">
        <w:rPr>
          <w:rFonts w:ascii="GHEA Grapalat" w:hAnsi="GHEA Grapalat"/>
          <w:lang w:val="hy-AM"/>
        </w:rPr>
        <w:t>եսա</w:t>
      </w:r>
      <w:r w:rsidR="005D015B">
        <w:rPr>
          <w:rFonts w:ascii="GHEA Grapalat" w:hAnsi="GHEA Grapalat"/>
          <w:lang w:val="hy-AM"/>
        </w:rPr>
        <w:t>-</w:t>
      </w:r>
      <w:r w:rsidRPr="005D015B">
        <w:rPr>
          <w:rFonts w:ascii="GHEA Grapalat" w:hAnsi="GHEA Grapalat"/>
          <w:lang w:val="hy-AM"/>
        </w:rPr>
        <w:t>գիտական</w:t>
      </w:r>
      <w:r w:rsidR="00C55FA2" w:rsidRPr="005D015B">
        <w:rPr>
          <w:rFonts w:ascii="GHEA Grapalat" w:hAnsi="GHEA Grapalat"/>
          <w:lang w:val="hy-AM"/>
        </w:rPr>
        <w:t xml:space="preserve"> </w:t>
      </w:r>
      <w:r w:rsidRPr="005D015B">
        <w:rPr>
          <w:rFonts w:ascii="GHEA Grapalat" w:hAnsi="GHEA Grapalat"/>
          <w:lang w:val="hy-AM"/>
        </w:rPr>
        <w:t>բաժնի</w:t>
      </w:r>
      <w:r w:rsidR="00C55FA2" w:rsidRPr="005D015B">
        <w:rPr>
          <w:rFonts w:ascii="GHEA Grapalat" w:hAnsi="GHEA Grapalat"/>
          <w:lang w:val="hy-AM"/>
        </w:rPr>
        <w:t xml:space="preserve"> </w:t>
      </w:r>
      <w:r w:rsidRPr="005D015B">
        <w:rPr>
          <w:rFonts w:ascii="GHEA Grapalat" w:hAnsi="GHEA Grapalat"/>
          <w:lang w:val="hy-AM"/>
        </w:rPr>
        <w:t xml:space="preserve"> պետին</w:t>
      </w:r>
      <w:r w:rsidR="0056164A" w:rsidRPr="005D015B">
        <w:rPr>
          <w:rFonts w:ascii="GHEA Grapalat" w:hAnsi="GHEA Grapalat"/>
          <w:lang w:val="hy-AM"/>
        </w:rPr>
        <w:t>՝</w:t>
      </w:r>
      <w:r w:rsidR="00C55FA2" w:rsidRPr="005D015B">
        <w:rPr>
          <w:rFonts w:ascii="GHEA Grapalat" w:hAnsi="GHEA Grapalat"/>
          <w:lang w:val="hy-AM"/>
        </w:rPr>
        <w:t xml:space="preserve"> սույն որոշման 1-ին կետում նշված </w:t>
      </w:r>
      <w:r w:rsidRPr="005D015B">
        <w:rPr>
          <w:rFonts w:ascii="GHEA Grapalat" w:hAnsi="GHEA Grapalat"/>
          <w:lang w:val="hy-AM"/>
        </w:rPr>
        <w:t>գումարի հատկացումը</w:t>
      </w:r>
      <w:r w:rsidR="00C55FA2" w:rsidRPr="005D015B">
        <w:rPr>
          <w:rFonts w:ascii="GHEA Grapalat" w:hAnsi="GHEA Grapalat"/>
          <w:lang w:val="hy-AM"/>
        </w:rPr>
        <w:t xml:space="preserve"> </w:t>
      </w:r>
      <w:r w:rsidRPr="005D015B">
        <w:rPr>
          <w:rFonts w:ascii="GHEA Grapalat" w:hAnsi="GHEA Grapalat"/>
          <w:lang w:val="hy-AM"/>
        </w:rPr>
        <w:t>կատարել</w:t>
      </w:r>
      <w:r w:rsidR="00C55FA2" w:rsidRPr="005D015B">
        <w:rPr>
          <w:rFonts w:ascii="GHEA Grapalat" w:hAnsi="GHEA Grapalat"/>
          <w:lang w:val="hy-AM"/>
        </w:rPr>
        <w:t xml:space="preserve"> </w:t>
      </w:r>
      <w:r w:rsidRPr="005D015B">
        <w:rPr>
          <w:rFonts w:ascii="GHEA Grapalat" w:hAnsi="GHEA Grapalat"/>
          <w:lang w:val="hy-AM"/>
        </w:rPr>
        <w:t>Գյումրի համայնքի 2018 թվականի բյուջեի 9/6/1 գործառական  դասակարգման</w:t>
      </w:r>
      <w:r w:rsidR="00C55FA2" w:rsidRPr="005D015B">
        <w:rPr>
          <w:rFonts w:ascii="GHEA Grapalat" w:hAnsi="GHEA Grapalat"/>
          <w:lang w:val="hy-AM"/>
        </w:rPr>
        <w:t xml:space="preserve"> (4819) </w:t>
      </w:r>
      <w:r w:rsidR="005D015B">
        <w:rPr>
          <w:rFonts w:ascii="GHEA Grapalat" w:hAnsi="GHEA Grapalat"/>
          <w:lang w:val="hy-AM"/>
        </w:rPr>
        <w:t>«</w:t>
      </w:r>
      <w:r w:rsidRPr="005D015B">
        <w:rPr>
          <w:rFonts w:ascii="GHEA Grapalat" w:hAnsi="GHEA Grapalat"/>
          <w:lang w:val="hy-AM"/>
        </w:rPr>
        <w:t>Նվիրատվություններ այլ շահույթ չհետապնդրղ կազմակերպություններին</w:t>
      </w:r>
      <w:r w:rsidR="005D015B">
        <w:rPr>
          <w:rFonts w:ascii="GHEA Grapalat" w:hAnsi="GHEA Grapalat"/>
          <w:lang w:val="hy-AM"/>
        </w:rPr>
        <w:t>»</w:t>
      </w:r>
      <w:r w:rsidRPr="005D015B">
        <w:rPr>
          <w:rFonts w:ascii="GHEA Grapalat" w:hAnsi="GHEA Grapalat"/>
          <w:lang w:val="hy-AM"/>
        </w:rPr>
        <w:t xml:space="preserve"> տնտեսագիտական</w:t>
      </w:r>
      <w:r w:rsidR="00C55FA2" w:rsidRPr="005D015B">
        <w:rPr>
          <w:rFonts w:ascii="GHEA Grapalat" w:hAnsi="GHEA Grapalat"/>
          <w:lang w:val="hy-AM"/>
        </w:rPr>
        <w:t xml:space="preserve"> </w:t>
      </w:r>
      <w:r w:rsidRPr="005D015B">
        <w:rPr>
          <w:rFonts w:ascii="GHEA Grapalat" w:hAnsi="GHEA Grapalat"/>
          <w:lang w:val="hy-AM"/>
        </w:rPr>
        <w:t>դասակարգման</w:t>
      </w:r>
      <w:r w:rsidR="00C55FA2" w:rsidRPr="005D015B">
        <w:rPr>
          <w:rFonts w:ascii="GHEA Grapalat" w:hAnsi="GHEA Grapalat"/>
          <w:lang w:val="hy-AM"/>
        </w:rPr>
        <w:t xml:space="preserve"> </w:t>
      </w:r>
      <w:r w:rsidRPr="005D015B">
        <w:rPr>
          <w:rFonts w:ascii="GHEA Grapalat" w:hAnsi="GHEA Grapalat"/>
          <w:lang w:val="hy-AM"/>
        </w:rPr>
        <w:t>հոդվածից</w:t>
      </w:r>
      <w:r w:rsidR="00C55FA2" w:rsidRPr="005D015B">
        <w:rPr>
          <w:rFonts w:ascii="GHEA Grapalat" w:hAnsi="GHEA Grapalat"/>
          <w:lang w:val="hy-AM"/>
        </w:rPr>
        <w:t>՝</w:t>
      </w:r>
      <w:r w:rsidRPr="005D015B">
        <w:rPr>
          <w:rFonts w:ascii="GHEA Grapalat" w:hAnsi="GHEA Grapalat"/>
          <w:lang w:val="hy-AM"/>
        </w:rPr>
        <w:t xml:space="preserve"> </w:t>
      </w:r>
      <w:r w:rsidR="000A6E19" w:rsidRPr="005D015B">
        <w:rPr>
          <w:rFonts w:ascii="GHEA Grapalat" w:hAnsi="GHEA Grapalat"/>
          <w:lang w:val="hy-AM"/>
        </w:rPr>
        <w:t>օ</w:t>
      </w:r>
      <w:r w:rsidRPr="005D015B">
        <w:rPr>
          <w:rFonts w:ascii="GHEA Grapalat" w:hAnsi="GHEA Grapalat"/>
          <w:lang w:val="hy-AM"/>
        </w:rPr>
        <w:t>րենքով</w:t>
      </w:r>
      <w:r w:rsidR="000A6E19" w:rsidRPr="005D015B">
        <w:rPr>
          <w:rFonts w:ascii="GHEA Grapalat" w:hAnsi="GHEA Grapalat"/>
          <w:lang w:val="hy-AM"/>
        </w:rPr>
        <w:t xml:space="preserve"> սահմանված կարգով:</w:t>
      </w:r>
    </w:p>
    <w:p w:rsidR="0042482C" w:rsidRPr="000E37FF" w:rsidRDefault="0042482C" w:rsidP="000E37FF">
      <w:pPr>
        <w:tabs>
          <w:tab w:val="left" w:pos="5678"/>
          <w:tab w:val="left" w:pos="796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  <w:r w:rsidR="000E37FF">
        <w:rPr>
          <w:rFonts w:ascii="GHEA Grapalat" w:hAnsi="GHEA Grapalat"/>
          <w:b/>
          <w:sz w:val="20"/>
          <w:szCs w:val="20"/>
          <w:lang w:val="hy-AM"/>
        </w:rPr>
        <w:tab/>
      </w:r>
      <w:r w:rsidR="000E37FF" w:rsidRPr="000E37F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</w:t>
      </w:r>
    </w:p>
    <w:p w:rsidR="00565559" w:rsidRPr="005D015B" w:rsidRDefault="000E37FF" w:rsidP="005D015B">
      <w:pPr>
        <w:tabs>
          <w:tab w:val="left" w:pos="5595"/>
        </w:tabs>
        <w:jc w:val="right"/>
        <w:rPr>
          <w:rFonts w:ascii="GHEA Grapalat" w:hAnsi="GHEA Grapalat"/>
          <w:b/>
          <w:lang w:val="hy-AM"/>
        </w:rPr>
      </w:pPr>
      <w:r>
        <w:rPr>
          <w:b/>
          <w:lang w:val="hy-AM"/>
        </w:rPr>
        <w:tab/>
      </w:r>
      <w:r w:rsidRPr="005D015B">
        <w:rPr>
          <w:rFonts w:ascii="GHEA Grapalat" w:hAnsi="GHEA Grapalat"/>
          <w:b/>
          <w:lang w:val="hy-AM"/>
        </w:rPr>
        <w:t>Ռ.ՍԱՆՈՅԱՆ</w:t>
      </w:r>
    </w:p>
    <w:p w:rsidR="00565559" w:rsidRPr="005D015B" w:rsidRDefault="000E37FF" w:rsidP="005D015B">
      <w:pPr>
        <w:tabs>
          <w:tab w:val="left" w:pos="5610"/>
        </w:tabs>
        <w:jc w:val="right"/>
        <w:rPr>
          <w:rFonts w:ascii="GHEA Grapalat" w:hAnsi="GHEA Grapalat"/>
          <w:b/>
          <w:lang w:val="hy-AM"/>
        </w:rPr>
      </w:pPr>
      <w:r w:rsidRPr="005D015B">
        <w:rPr>
          <w:rFonts w:ascii="GHEA Grapalat" w:hAnsi="GHEA Grapalat"/>
          <w:b/>
          <w:lang w:val="hy-AM"/>
        </w:rPr>
        <w:tab/>
        <w:t>Ռ.ԱՍԱՏՐՅԱՆ</w:t>
      </w:r>
    </w:p>
    <w:p w:rsidR="00565559" w:rsidRPr="005D015B" w:rsidRDefault="000E37FF" w:rsidP="005D015B">
      <w:pPr>
        <w:tabs>
          <w:tab w:val="left" w:pos="5625"/>
        </w:tabs>
        <w:jc w:val="right"/>
        <w:rPr>
          <w:rFonts w:ascii="GHEA Grapalat" w:hAnsi="GHEA Grapalat"/>
          <w:b/>
          <w:lang w:val="hy-AM"/>
        </w:rPr>
      </w:pPr>
      <w:r w:rsidRPr="005D015B">
        <w:rPr>
          <w:rFonts w:ascii="GHEA Grapalat" w:hAnsi="GHEA Grapalat"/>
          <w:b/>
          <w:lang w:val="hy-AM"/>
        </w:rPr>
        <w:tab/>
        <w:t>Ա.ՄԱՆՈՒԿՅԱՆ</w:t>
      </w:r>
    </w:p>
    <w:p w:rsidR="000E37FF" w:rsidRPr="005D015B" w:rsidRDefault="000E37FF" w:rsidP="005D015B">
      <w:pPr>
        <w:tabs>
          <w:tab w:val="left" w:pos="5640"/>
        </w:tabs>
        <w:jc w:val="right"/>
        <w:rPr>
          <w:rFonts w:ascii="GHEA Grapalat" w:hAnsi="GHEA Grapalat"/>
          <w:b/>
          <w:lang w:val="hy-AM"/>
        </w:rPr>
      </w:pPr>
      <w:r w:rsidRPr="005D015B">
        <w:rPr>
          <w:rFonts w:ascii="GHEA Grapalat" w:hAnsi="GHEA Grapalat"/>
          <w:b/>
          <w:lang w:val="hy-AM"/>
        </w:rPr>
        <w:tab/>
        <w:t>Լ.ՋԻԼԱՎՅԱՆ</w:t>
      </w:r>
    </w:p>
    <w:p w:rsidR="000E37FF" w:rsidRPr="00D4369E" w:rsidRDefault="000E37FF" w:rsidP="005D015B">
      <w:pPr>
        <w:tabs>
          <w:tab w:val="left" w:pos="5640"/>
        </w:tabs>
        <w:jc w:val="right"/>
        <w:rPr>
          <w:rFonts w:ascii="Sylfaen" w:hAnsi="Sylfaen"/>
          <w:lang w:val="hy-AM"/>
        </w:rPr>
      </w:pPr>
      <w:r w:rsidRPr="005D015B">
        <w:rPr>
          <w:rFonts w:ascii="GHEA Grapalat" w:hAnsi="GHEA Grapalat"/>
          <w:b/>
          <w:lang w:val="hy-AM"/>
        </w:rPr>
        <w:tab/>
        <w:t>Հ.ՍՈՒԼԹԱՆՅԱՆ</w:t>
      </w:r>
    </w:p>
    <w:p w:rsidR="000E37FF" w:rsidRPr="00D4369E" w:rsidRDefault="000E37FF" w:rsidP="00565559">
      <w:pPr>
        <w:jc w:val="right"/>
        <w:rPr>
          <w:b/>
          <w:lang w:val="hy-AM"/>
        </w:rPr>
      </w:pPr>
    </w:p>
    <w:p w:rsidR="000E37FF" w:rsidRPr="00D4369E" w:rsidRDefault="000E37FF" w:rsidP="00565559">
      <w:pPr>
        <w:jc w:val="right"/>
        <w:rPr>
          <w:b/>
          <w:lang w:val="hy-AM"/>
        </w:rPr>
      </w:pPr>
    </w:p>
    <w:p w:rsidR="000E37FF" w:rsidRPr="00D4369E" w:rsidRDefault="000E37FF" w:rsidP="00565559">
      <w:pPr>
        <w:jc w:val="right"/>
        <w:rPr>
          <w:b/>
          <w:lang w:val="hy-AM"/>
        </w:rPr>
      </w:pPr>
    </w:p>
    <w:p w:rsidR="000E37FF" w:rsidRPr="00D4369E" w:rsidRDefault="000E37FF" w:rsidP="000E37FF">
      <w:pPr>
        <w:ind w:right="-850"/>
        <w:jc w:val="right"/>
        <w:rPr>
          <w:b/>
          <w:lang w:val="hy-AM"/>
        </w:rPr>
      </w:pPr>
    </w:p>
    <w:p w:rsidR="000E37FF" w:rsidRPr="00D4369E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>Կատարող՝ Հ. Աբիսողոմյան</w:t>
      </w:r>
    </w:p>
    <w:p w:rsidR="000E37FF" w:rsidRPr="00D4369E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0E37FF" w:rsidRPr="00D4369E" w:rsidRDefault="000E37FF" w:rsidP="000E37FF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565559" w:rsidRPr="005D015B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lastRenderedPageBreak/>
        <w:t>ՀԻՄՆԱՎՈՐՈՒՄ</w:t>
      </w:r>
    </w:p>
    <w:p w:rsidR="0076611A" w:rsidRPr="005D015B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D015B" w:rsidRDefault="00565559" w:rsidP="005D015B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«ՀԱՅԱՍՏԱՆԻ ՀԱՆՐԱՊԵՏՈՒԹՅԱՆ ՇԻՐԱԿԻ ՄԱՐԶԻ ԳՅՈՒՄՐԻ  ՀԱՄԱՅՆՔԻ   ԹՎՈՎ</w:t>
      </w:r>
      <w:r w:rsidR="00A40E1F">
        <w:rPr>
          <w:rFonts w:ascii="GHEA Grapalat" w:hAnsi="GHEA Grapalat"/>
          <w:b/>
          <w:lang w:val="hy-AM"/>
        </w:rPr>
        <w:t xml:space="preserve"> 2</w:t>
      </w:r>
      <w:r w:rsidR="00A40E1F" w:rsidRPr="005D015B">
        <w:rPr>
          <w:rFonts w:ascii="GHEA Grapalat" w:hAnsi="GHEA Grapalat"/>
          <w:b/>
          <w:lang w:val="hy-AM"/>
        </w:rPr>
        <w:t>3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A40E1F">
        <w:rPr>
          <w:rFonts w:ascii="GHEA Grapalat" w:hAnsi="GHEA Grapalat"/>
          <w:b/>
          <w:lang w:val="hy-AM"/>
        </w:rPr>
        <w:t>ՔՍԱ</w:t>
      </w:r>
      <w:r w:rsidR="00A40E1F" w:rsidRPr="005D015B">
        <w:rPr>
          <w:rFonts w:ascii="GHEA Grapalat" w:hAnsi="GHEA Grapalat"/>
          <w:b/>
          <w:lang w:val="hy-AM"/>
        </w:rPr>
        <w:t>ՆԵՐԵՔ</w:t>
      </w:r>
      <w:r w:rsidRPr="00565559">
        <w:rPr>
          <w:rFonts w:ascii="GHEA Grapalat" w:hAnsi="GHEA Grapalat"/>
          <w:b/>
          <w:lang w:val="hy-AM"/>
        </w:rPr>
        <w:t>) ՀԱՄԱՅՆՔԱՅԻՆ</w:t>
      </w:r>
      <w:r w:rsidR="005D015B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ՈՉ ԱՌԵՎՏՐԱՅԻՆ ԿԱԶՄԱԿԵՐՊՈՒԹՅՈՒՆՆԵՐԻՆ ՈՐՊԵՍ ՆՎԻՐԱՏՎՈՒԹՅՈՒՆ ԴՐԱՄԱԿԱՆ ՄԻՋՈՑՆԵՐ ՀԱՏԿԱՑՆԵԼՈՒ</w:t>
      </w:r>
      <w:r w:rsidR="005D015B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ՄԱՍԻՆ» ՈՐՈՇՄԱՆ ԸՆԴՈՒՆՄԱՆ</w:t>
      </w:r>
      <w:r w:rsidR="005D015B">
        <w:rPr>
          <w:rFonts w:ascii="GHEA Grapalat" w:hAnsi="GHEA Grapalat"/>
          <w:b/>
          <w:lang w:val="hy-AM"/>
        </w:rPr>
        <w:t xml:space="preserve"> ԱՆՀՐԱԺԵՇՏՈՒԹՅԱՆ</w:t>
      </w:r>
    </w:p>
    <w:p w:rsidR="00565559" w:rsidRPr="00565559" w:rsidRDefault="00565559" w:rsidP="00565559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>«Հայաստանի Հանրապետության Շիրակի մարզի Գյումրի համայնքի թվով</w:t>
      </w:r>
      <w:r w:rsidR="00A40E1F">
        <w:rPr>
          <w:rFonts w:ascii="GHEA Grapalat" w:hAnsi="GHEA Grapalat"/>
          <w:lang w:val="hy-AM"/>
        </w:rPr>
        <w:t xml:space="preserve"> 2</w:t>
      </w:r>
      <w:r w:rsidR="00A40E1F" w:rsidRPr="00A40E1F">
        <w:rPr>
          <w:rFonts w:ascii="GHEA Grapalat" w:hAnsi="GHEA Grapalat"/>
          <w:lang w:val="hy-AM"/>
        </w:rPr>
        <w:t>3</w:t>
      </w:r>
      <w:r w:rsidRPr="00565559">
        <w:rPr>
          <w:rFonts w:ascii="GHEA Grapalat" w:hAnsi="GHEA Grapalat"/>
          <w:lang w:val="hy-AM"/>
        </w:rPr>
        <w:t xml:space="preserve"> (</w:t>
      </w:r>
      <w:r w:rsidR="00A40E1F">
        <w:rPr>
          <w:rFonts w:ascii="GHEA Grapalat" w:hAnsi="GHEA Grapalat"/>
          <w:lang w:val="hy-AM"/>
        </w:rPr>
        <w:t>քսան</w:t>
      </w:r>
      <w:r w:rsidR="00A40E1F" w:rsidRPr="00A40E1F">
        <w:rPr>
          <w:rFonts w:ascii="GHEA Grapalat" w:hAnsi="GHEA Grapalat"/>
          <w:lang w:val="hy-AM"/>
        </w:rPr>
        <w:t>երեք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</w:t>
      </w:r>
      <w:r w:rsidR="005D015B">
        <w:rPr>
          <w:rFonts w:ascii="GHEA Grapalat" w:hAnsi="GHEA Grapalat"/>
          <w:lang w:val="hy-AM"/>
        </w:rPr>
        <w:t xml:space="preserve">, </w:t>
      </w:r>
      <w:r w:rsidRPr="00565559">
        <w:rPr>
          <w:rFonts w:ascii="GHEA Grapalat" w:hAnsi="GHEA Grapalat"/>
          <w:lang w:val="hy-AM"/>
        </w:rPr>
        <w:t>որպես նվիրատվություն</w:t>
      </w:r>
      <w:r w:rsidR="005D015B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դրամական միջոցներ հատկացնելու մասին» որոշման ընդունումը պայմանավորված է կազմակերպություններին շենքերի ընթացիկ նորոգման, գույքի, տնտեսական ապրանքների ձեռքբերման և պահպանման համար ծախսեր կատարելու անհրաժեշտությամբ:</w:t>
      </w:r>
    </w:p>
    <w:p w:rsidR="00565559" w:rsidRPr="00AE4362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6611A" w:rsidRPr="00AE4362" w:rsidRDefault="0076611A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6611A" w:rsidRPr="00AE4362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6611A" w:rsidRPr="00AE4362" w:rsidRDefault="00565559" w:rsidP="005D015B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</w:t>
      </w:r>
      <w:r w:rsidR="005D015B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 ԹՎՈՎ</w:t>
      </w:r>
      <w:r w:rsidR="00A40E1F">
        <w:rPr>
          <w:rFonts w:ascii="GHEA Grapalat" w:hAnsi="GHEA Grapalat"/>
          <w:b/>
          <w:lang w:val="hy-AM"/>
        </w:rPr>
        <w:t xml:space="preserve"> 2</w:t>
      </w:r>
      <w:r w:rsidR="00A40E1F" w:rsidRPr="00A40E1F">
        <w:rPr>
          <w:rFonts w:ascii="GHEA Grapalat" w:hAnsi="GHEA Grapalat"/>
          <w:b/>
          <w:lang w:val="hy-AM"/>
        </w:rPr>
        <w:t>3</w:t>
      </w:r>
      <w:r w:rsidRPr="00565559">
        <w:rPr>
          <w:rFonts w:ascii="GHEA Grapalat" w:hAnsi="GHEA Grapalat"/>
          <w:b/>
          <w:lang w:val="hy-AM"/>
        </w:rPr>
        <w:t xml:space="preserve"> (</w:t>
      </w:r>
      <w:r w:rsidR="00A40E1F">
        <w:rPr>
          <w:rFonts w:ascii="GHEA Grapalat" w:hAnsi="GHEA Grapalat"/>
          <w:b/>
          <w:lang w:val="hy-AM"/>
        </w:rPr>
        <w:t>ՔՍԱՆ</w:t>
      </w:r>
      <w:r w:rsidR="00A40E1F" w:rsidRPr="00A40E1F">
        <w:rPr>
          <w:rFonts w:ascii="GHEA Grapalat" w:hAnsi="GHEA Grapalat"/>
          <w:b/>
          <w:lang w:val="hy-AM"/>
        </w:rPr>
        <w:t>ԵՐԵՔ)</w:t>
      </w:r>
      <w:r w:rsidRPr="00565559">
        <w:rPr>
          <w:rFonts w:ascii="GHEA Grapalat" w:hAnsi="GHEA Grapalat"/>
          <w:b/>
          <w:lang w:val="hy-AM"/>
        </w:rPr>
        <w:t xml:space="preserve"> ՀԱՄԱՅՆՔԱՅԻՆ</w:t>
      </w:r>
      <w:r w:rsidR="0076611A" w:rsidRPr="0076611A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ՈՉ ԱՌԵՎՏՐԱՅԻՆ ԿԱԶՄԱԿԵՐՊՈՒԹՅՈՒՆՆԵՐԻՆ</w:t>
      </w:r>
      <w:r w:rsidR="005D015B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ՈՐՊԵՍ ՆՎԻՐԱՏՎՈՒԹՅՈՒՆ</w:t>
      </w:r>
      <w:r w:rsidR="005D015B">
        <w:rPr>
          <w:rFonts w:ascii="GHEA Grapalat" w:hAnsi="GHEA Grapalat"/>
          <w:b/>
          <w:lang w:val="hy-AM"/>
        </w:rPr>
        <w:t>,</w:t>
      </w:r>
      <w:r w:rsidRPr="00565559">
        <w:rPr>
          <w:rFonts w:ascii="GHEA Grapalat" w:hAnsi="GHEA Grapalat"/>
          <w:b/>
          <w:lang w:val="hy-AM"/>
        </w:rPr>
        <w:t xml:space="preserve"> ԴՐԱՄԱԿԱՆ</w:t>
      </w:r>
      <w:r w:rsidR="005D015B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ՄԻՋՈՑՆԵՐ ՀԱՏԿԱՑՆԵԼՈՒ ՄԱՍԻՆ» ՈՐՈՇՄԱՆ ԸՆԴՈՒՆՄԱՆ</w:t>
      </w:r>
      <w:r w:rsidR="005D015B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 w:rsidR="00A40E1F">
        <w:rPr>
          <w:rFonts w:ascii="GHEA Grapalat" w:hAnsi="GHEA Grapalat"/>
          <w:b/>
          <w:lang w:val="hy-AM"/>
        </w:rPr>
        <w:t xml:space="preserve"> 201</w:t>
      </w:r>
      <w:r w:rsidR="00A40E1F" w:rsidRPr="00D4369E">
        <w:rPr>
          <w:rFonts w:ascii="GHEA Grapalat" w:hAnsi="GHEA Grapalat"/>
          <w:b/>
          <w:lang w:val="hy-AM"/>
        </w:rPr>
        <w:t>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ԲՅՈՒՋԵՈՒՄ ԾԱԽՍԵՐԻ ԵՎ ԵԿԱՄՈՒՏՆԵՐԻ </w:t>
      </w:r>
      <w:r w:rsidR="005D015B">
        <w:rPr>
          <w:rFonts w:ascii="GHEA Grapalat" w:hAnsi="GHEA Grapalat"/>
          <w:b/>
          <w:lang w:val="hy-AM"/>
        </w:rPr>
        <w:t>ՓՈՓՈԽՈՒԹՅՈՒՆ</w:t>
      </w:r>
      <w:r w:rsidRPr="00565559">
        <w:rPr>
          <w:rFonts w:ascii="GHEA Grapalat" w:hAnsi="GHEA Grapalat"/>
          <w:b/>
          <w:lang w:val="hy-AM"/>
        </w:rPr>
        <w:t>Ն</w:t>
      </w:r>
      <w:r w:rsidR="005D015B">
        <w:rPr>
          <w:rFonts w:ascii="GHEA Grapalat" w:hAnsi="GHEA Grapalat"/>
          <w:b/>
          <w:lang w:val="hy-AM"/>
        </w:rPr>
        <w:t>ԵՐԻ</w:t>
      </w:r>
      <w:r w:rsidRPr="00565559">
        <w:rPr>
          <w:rFonts w:ascii="GHEA Grapalat" w:hAnsi="GHEA Grapalat"/>
          <w:b/>
          <w:lang w:val="hy-AM"/>
        </w:rPr>
        <w:t xml:space="preserve"> ՄԱՍԻՆ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>«Հայաստանի Հանրապետության Շիրակի մարզի Գյումրի համայնքի թվով</w:t>
      </w:r>
      <w:r w:rsidR="00A40E1F">
        <w:rPr>
          <w:rFonts w:ascii="GHEA Grapalat" w:hAnsi="GHEA Grapalat"/>
          <w:lang w:val="hy-AM"/>
        </w:rPr>
        <w:t xml:space="preserve"> 2</w:t>
      </w:r>
      <w:r w:rsidR="00A40E1F" w:rsidRPr="00A40E1F">
        <w:rPr>
          <w:rFonts w:ascii="GHEA Grapalat" w:hAnsi="GHEA Grapalat"/>
          <w:lang w:val="hy-AM"/>
        </w:rPr>
        <w:t>3</w:t>
      </w:r>
      <w:r w:rsidRPr="00565559">
        <w:rPr>
          <w:rFonts w:ascii="GHEA Grapalat" w:hAnsi="GHEA Grapalat"/>
          <w:lang w:val="hy-AM"/>
        </w:rPr>
        <w:t xml:space="preserve"> (</w:t>
      </w:r>
      <w:r w:rsidR="00A40E1F">
        <w:rPr>
          <w:rFonts w:ascii="GHEA Grapalat" w:hAnsi="GHEA Grapalat"/>
          <w:lang w:val="hy-AM"/>
        </w:rPr>
        <w:t>քսան</w:t>
      </w:r>
      <w:r w:rsidR="00A40E1F" w:rsidRPr="00A40E1F">
        <w:rPr>
          <w:rFonts w:ascii="GHEA Grapalat" w:hAnsi="GHEA Grapalat"/>
          <w:lang w:val="hy-AM"/>
        </w:rPr>
        <w:t>երեք</w:t>
      </w:r>
      <w:r w:rsidRPr="00565559">
        <w:rPr>
          <w:rFonts w:ascii="GHEA Grapalat" w:hAnsi="GHEA Grapalat"/>
          <w:lang w:val="hy-AM"/>
        </w:rPr>
        <w:t>) համայնքային ոչ առևտրային կազմակերպություններին</w:t>
      </w:r>
      <w:r w:rsidR="005D015B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որպես նվիրատվություն</w:t>
      </w:r>
      <w:r w:rsidR="005D015B">
        <w:rPr>
          <w:rFonts w:ascii="GHEA Grapalat" w:hAnsi="GHEA Grapalat"/>
          <w:lang w:val="hy-AM"/>
        </w:rPr>
        <w:t>,</w:t>
      </w:r>
      <w:r w:rsidRPr="00565559">
        <w:rPr>
          <w:rFonts w:ascii="GHEA Grapalat" w:hAnsi="GHEA Grapalat"/>
          <w:lang w:val="hy-AM"/>
        </w:rPr>
        <w:t xml:space="preserve"> դրամական միջոցներ հատկացնելու մասին» որոշման ընդունմամբ Գյումրի համայնքի</w:t>
      </w:r>
      <w:r w:rsidR="00A40E1F">
        <w:rPr>
          <w:rFonts w:ascii="GHEA Grapalat" w:hAnsi="GHEA Grapalat"/>
          <w:lang w:val="hy-AM"/>
        </w:rPr>
        <w:t xml:space="preserve"> 201</w:t>
      </w:r>
      <w:r w:rsidR="00A40E1F" w:rsidRPr="00A40E1F">
        <w:rPr>
          <w:rFonts w:ascii="GHEA Grapalat" w:hAnsi="GHEA Grapalat"/>
          <w:lang w:val="hy-AM"/>
        </w:rPr>
        <w:t>9</w:t>
      </w:r>
      <w:r w:rsidRPr="00565559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sectPr w:rsidR="00565559" w:rsidRPr="00565559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96076"/>
    <w:multiLevelType w:val="hybridMultilevel"/>
    <w:tmpl w:val="A560E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208D1"/>
    <w:rsid w:val="000A6E19"/>
    <w:rsid w:val="000C0EEA"/>
    <w:rsid w:val="000E37FF"/>
    <w:rsid w:val="00116E03"/>
    <w:rsid w:val="0012305C"/>
    <w:rsid w:val="001A0CDE"/>
    <w:rsid w:val="001A461C"/>
    <w:rsid w:val="00235639"/>
    <w:rsid w:val="0025586C"/>
    <w:rsid w:val="00336779"/>
    <w:rsid w:val="003D2A83"/>
    <w:rsid w:val="003F3212"/>
    <w:rsid w:val="0042482C"/>
    <w:rsid w:val="004770BC"/>
    <w:rsid w:val="00502C7A"/>
    <w:rsid w:val="0056164A"/>
    <w:rsid w:val="00565559"/>
    <w:rsid w:val="005C1025"/>
    <w:rsid w:val="005D015B"/>
    <w:rsid w:val="006B7D5A"/>
    <w:rsid w:val="006C50B2"/>
    <w:rsid w:val="00725A06"/>
    <w:rsid w:val="00726761"/>
    <w:rsid w:val="007272F7"/>
    <w:rsid w:val="0076611A"/>
    <w:rsid w:val="007E4763"/>
    <w:rsid w:val="00804293"/>
    <w:rsid w:val="00853FEC"/>
    <w:rsid w:val="008555AD"/>
    <w:rsid w:val="00887402"/>
    <w:rsid w:val="0093692E"/>
    <w:rsid w:val="009B405A"/>
    <w:rsid w:val="009C48A8"/>
    <w:rsid w:val="00A31C95"/>
    <w:rsid w:val="00A40D70"/>
    <w:rsid w:val="00A40E1F"/>
    <w:rsid w:val="00A53D83"/>
    <w:rsid w:val="00AB4B04"/>
    <w:rsid w:val="00AE4362"/>
    <w:rsid w:val="00B43010"/>
    <w:rsid w:val="00BD18BF"/>
    <w:rsid w:val="00C50398"/>
    <w:rsid w:val="00C55FA2"/>
    <w:rsid w:val="00C709D6"/>
    <w:rsid w:val="00C75811"/>
    <w:rsid w:val="00C7799C"/>
    <w:rsid w:val="00CC4328"/>
    <w:rsid w:val="00D4369E"/>
    <w:rsid w:val="00E1190F"/>
    <w:rsid w:val="00E441B8"/>
    <w:rsid w:val="00E501C2"/>
    <w:rsid w:val="00E8653F"/>
    <w:rsid w:val="00E92EF2"/>
    <w:rsid w:val="00F815BF"/>
    <w:rsid w:val="00FA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/tasks/docs/attachment.php?id=86497&amp;fn=Naxagic+%288%29.docx&amp;out=1&amp;token=1dca2a50e667d71c0f00</cp:keywords>
  <cp:lastModifiedBy>NONA</cp:lastModifiedBy>
  <cp:revision>4</cp:revision>
  <dcterms:created xsi:type="dcterms:W3CDTF">2019-03-01T08:26:00Z</dcterms:created>
  <dcterms:modified xsi:type="dcterms:W3CDTF">2019-03-01T08:38:00Z</dcterms:modified>
</cp:coreProperties>
</file>